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02357" w14:textId="72931A47" w:rsidR="004B3035" w:rsidRPr="002E6084" w:rsidRDefault="002E6084">
      <w:pPr>
        <w:rPr>
          <w:rFonts w:ascii="Source Sans Pro" w:hAnsi="Source Sans Pro"/>
          <w:b/>
          <w:bCs/>
          <w:sz w:val="32"/>
          <w:szCs w:val="32"/>
        </w:rPr>
      </w:pPr>
      <w:r w:rsidRPr="002E6084">
        <w:rPr>
          <w:rFonts w:ascii="Source Sans Pro" w:hAnsi="Source Sans Pro"/>
          <w:b/>
          <w:bCs/>
          <w:noProof/>
          <w:sz w:val="32"/>
          <w:szCs w:val="32"/>
        </w:rPr>
        <w:drawing>
          <wp:anchor distT="0" distB="0" distL="114300" distR="114300" simplePos="0" relativeHeight="251658240" behindDoc="0" locked="0" layoutInCell="1" allowOverlap="1" wp14:anchorId="27DC269D" wp14:editId="50ABB2BC">
            <wp:simplePos x="0" y="0"/>
            <wp:positionH relativeFrom="column">
              <wp:posOffset>3596005</wp:posOffset>
            </wp:positionH>
            <wp:positionV relativeFrom="page">
              <wp:posOffset>838200</wp:posOffset>
            </wp:positionV>
            <wp:extent cx="2287270" cy="1132840"/>
            <wp:effectExtent l="0" t="0" r="0" b="0"/>
            <wp:wrapThrough wrapText="bothSides">
              <wp:wrapPolygon edited="0">
                <wp:start x="0" y="0"/>
                <wp:lineTo x="0" y="21067"/>
                <wp:lineTo x="21408" y="21067"/>
                <wp:lineTo x="2140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7270" cy="1132840"/>
                    </a:xfrm>
                    <a:prstGeom prst="rect">
                      <a:avLst/>
                    </a:prstGeom>
                  </pic:spPr>
                </pic:pic>
              </a:graphicData>
            </a:graphic>
            <wp14:sizeRelH relativeFrom="margin">
              <wp14:pctWidth>0</wp14:pctWidth>
            </wp14:sizeRelH>
            <wp14:sizeRelV relativeFrom="margin">
              <wp14:pctHeight>0</wp14:pctHeight>
            </wp14:sizeRelV>
          </wp:anchor>
        </w:drawing>
      </w:r>
      <w:r w:rsidRPr="002E6084">
        <w:rPr>
          <w:rFonts w:ascii="Source Sans Pro" w:hAnsi="Source Sans Pro"/>
          <w:b/>
          <w:bCs/>
          <w:sz w:val="32"/>
          <w:szCs w:val="32"/>
        </w:rPr>
        <w:t xml:space="preserve">Hygiene-Konzept für Gruppenstunden </w:t>
      </w:r>
    </w:p>
    <w:p w14:paraId="10640298" w14:textId="3BD5D15B" w:rsidR="002E6084" w:rsidRPr="002E6084" w:rsidRDefault="002E6084">
      <w:pPr>
        <w:rPr>
          <w:rFonts w:ascii="Source Sans Pro" w:hAnsi="Source Sans Pro"/>
          <w:b/>
          <w:bCs/>
          <w:sz w:val="32"/>
          <w:szCs w:val="32"/>
        </w:rPr>
      </w:pPr>
      <w:r w:rsidRPr="002E6084">
        <w:rPr>
          <w:rFonts w:ascii="Source Sans Pro" w:hAnsi="Source Sans Pro"/>
          <w:b/>
          <w:bCs/>
          <w:sz w:val="32"/>
          <w:szCs w:val="32"/>
        </w:rPr>
        <w:t xml:space="preserve">Stand </w:t>
      </w:r>
      <w:r w:rsidR="00E82D03">
        <w:rPr>
          <w:rFonts w:ascii="Source Sans Pro" w:hAnsi="Source Sans Pro"/>
          <w:b/>
          <w:bCs/>
          <w:sz w:val="32"/>
          <w:szCs w:val="32"/>
        </w:rPr>
        <w:t xml:space="preserve">Februar </w:t>
      </w:r>
      <w:r w:rsidRPr="002E6084">
        <w:rPr>
          <w:rFonts w:ascii="Source Sans Pro" w:hAnsi="Source Sans Pro"/>
          <w:b/>
          <w:bCs/>
          <w:sz w:val="32"/>
          <w:szCs w:val="32"/>
        </w:rPr>
        <w:t>202</w:t>
      </w:r>
      <w:r w:rsidR="00F36D67">
        <w:rPr>
          <w:rFonts w:ascii="Source Sans Pro" w:hAnsi="Source Sans Pro"/>
          <w:b/>
          <w:bCs/>
          <w:sz w:val="32"/>
          <w:szCs w:val="32"/>
        </w:rPr>
        <w:t>2</w:t>
      </w:r>
    </w:p>
    <w:p w14:paraId="4A7904F6" w14:textId="1FC02DFB" w:rsidR="002E6084" w:rsidRDefault="002E6084">
      <w:pPr>
        <w:rPr>
          <w:b/>
          <w:bCs/>
          <w:sz w:val="32"/>
          <w:szCs w:val="32"/>
        </w:rPr>
      </w:pPr>
    </w:p>
    <w:p w14:paraId="767DA73D" w14:textId="2F382550" w:rsidR="002E6084" w:rsidRPr="00241E50" w:rsidRDefault="002E6084" w:rsidP="002E6084">
      <w:pPr>
        <w:rPr>
          <w:rFonts w:ascii="Source Sans Pro" w:hAnsi="Source Sans Pro"/>
          <w:b/>
          <w:bCs/>
          <w:color w:val="808080" w:themeColor="background1" w:themeShade="80"/>
          <w:sz w:val="20"/>
          <w:szCs w:val="20"/>
        </w:rPr>
      </w:pPr>
      <w:r w:rsidRPr="00241E50">
        <w:rPr>
          <w:rFonts w:ascii="Source Sans Pro" w:hAnsi="Source Sans Pro"/>
          <w:b/>
          <w:bCs/>
          <w:color w:val="808080" w:themeColor="background1" w:themeShade="80"/>
          <w:sz w:val="20"/>
          <w:szCs w:val="20"/>
        </w:rPr>
        <w:t xml:space="preserve">Wir freuen uns, dass die Gruppen wieder in Präsenz stattfinden können, doch die Pandemie ist noch nicht vorbei, und wir sehen es als unsere Verantwortung uns an die Vorgaben der Regierung zu halten um zum weiteren Eindämmen des Virus beizutragen. </w:t>
      </w:r>
      <w:r w:rsidR="009C6339" w:rsidRPr="00241E50">
        <w:rPr>
          <w:rFonts w:ascii="Source Sans Pro" w:hAnsi="Source Sans Pro"/>
          <w:b/>
          <w:bCs/>
          <w:color w:val="808080" w:themeColor="background1" w:themeShade="80"/>
          <w:sz w:val="20"/>
          <w:szCs w:val="20"/>
        </w:rPr>
        <w:br/>
      </w:r>
      <w:r w:rsidRPr="00241E50">
        <w:rPr>
          <w:rFonts w:ascii="Source Sans Pro" w:hAnsi="Source Sans Pro"/>
          <w:b/>
          <w:bCs/>
          <w:color w:val="808080" w:themeColor="background1" w:themeShade="80"/>
          <w:sz w:val="20"/>
          <w:szCs w:val="20"/>
        </w:rPr>
        <w:t>Uns ist es wichtig, dass sich jede</w:t>
      </w:r>
      <w:r w:rsidR="009C6339" w:rsidRPr="00241E50">
        <w:rPr>
          <w:rFonts w:ascii="Source Sans Pro" w:hAnsi="Source Sans Pro"/>
          <w:b/>
          <w:bCs/>
          <w:color w:val="808080" w:themeColor="background1" w:themeShade="80"/>
          <w:sz w:val="20"/>
          <w:szCs w:val="20"/>
        </w:rPr>
        <w:t>*</w:t>
      </w:r>
      <w:r w:rsidRPr="00241E50">
        <w:rPr>
          <w:rFonts w:ascii="Source Sans Pro" w:hAnsi="Source Sans Pro"/>
          <w:b/>
          <w:bCs/>
          <w:color w:val="808080" w:themeColor="background1" w:themeShade="80"/>
          <w:sz w:val="20"/>
          <w:szCs w:val="20"/>
        </w:rPr>
        <w:t xml:space="preserve">r sicher fühlen kann in den Gruppen. Für den einen sind die Regelungen vielleicht eher ein Hindernis, für den anderen geben sie ihm/ihr die nötige Sicherheit. Wir alle wünschen uns Normalität und wir sind darum bemüht diese auch in </w:t>
      </w:r>
      <w:r w:rsidR="009C6339" w:rsidRPr="00241E50">
        <w:rPr>
          <w:rFonts w:ascii="Source Sans Pro" w:hAnsi="Source Sans Pro"/>
          <w:b/>
          <w:bCs/>
          <w:color w:val="808080" w:themeColor="background1" w:themeShade="80"/>
          <w:sz w:val="20"/>
          <w:szCs w:val="20"/>
        </w:rPr>
        <w:t xml:space="preserve">den Gruppen </w:t>
      </w:r>
      <w:r w:rsidRPr="00241E50">
        <w:rPr>
          <w:rFonts w:ascii="Source Sans Pro" w:hAnsi="Source Sans Pro"/>
          <w:b/>
          <w:bCs/>
          <w:color w:val="808080" w:themeColor="background1" w:themeShade="80"/>
          <w:sz w:val="20"/>
          <w:szCs w:val="20"/>
        </w:rPr>
        <w:t xml:space="preserve">umzusetzen, mit diesen wenigen aber effektiven Regelungen ist für alle ein Gruppenbesuch sicher und trotzdem auch so wenig wie möglich eingeschränkt. </w:t>
      </w:r>
      <w:r w:rsidR="00241E50" w:rsidRPr="00241E50">
        <w:rPr>
          <w:rFonts w:ascii="Source Sans Pro" w:hAnsi="Source Sans Pro"/>
          <w:b/>
          <w:bCs/>
          <w:color w:val="808080" w:themeColor="background1" w:themeShade="80"/>
          <w:sz w:val="20"/>
          <w:szCs w:val="20"/>
        </w:rPr>
        <w:br/>
      </w:r>
      <w:r w:rsidRPr="00241E50">
        <w:rPr>
          <w:rFonts w:ascii="Source Sans Pro" w:hAnsi="Source Sans Pro"/>
          <w:b/>
          <w:bCs/>
          <w:color w:val="808080" w:themeColor="background1" w:themeShade="80"/>
          <w:sz w:val="20"/>
          <w:szCs w:val="20"/>
        </w:rPr>
        <w:t xml:space="preserve">Wir richten uns weiterhin nach den Vorgaben des Bayrischen-Jugendrings, jedoch wollen wir besonnen und verantwortungsvoll mit den Regelungen umgehen. </w:t>
      </w:r>
    </w:p>
    <w:p w14:paraId="791D40B6" w14:textId="43337A18" w:rsidR="002E6084" w:rsidRDefault="002E6084" w:rsidP="002E6084">
      <w:pPr>
        <w:rPr>
          <w:rFonts w:ascii="Source Sans Pro" w:hAnsi="Source Sans Pro"/>
        </w:rPr>
      </w:pPr>
      <w:r w:rsidRPr="00C97EA2">
        <w:rPr>
          <w:rFonts w:ascii="Source Sans Pro" w:hAnsi="Source Sans Pro"/>
        </w:rPr>
        <w:t>Daher hat die Bereichsleitung Jugend beschlossen folgende Regelungen umzusetzen:</w:t>
      </w:r>
      <w:r w:rsidR="00241E50">
        <w:rPr>
          <w:rFonts w:ascii="Source Sans Pro" w:hAnsi="Source Sans Pro"/>
        </w:rPr>
        <w:t xml:space="preserve"> </w:t>
      </w:r>
    </w:p>
    <w:p w14:paraId="28DFB174" w14:textId="3FB394CF" w:rsidR="00302210" w:rsidRPr="00E82D03" w:rsidRDefault="00302210" w:rsidP="002E6084">
      <w:pPr>
        <w:rPr>
          <w:rFonts w:ascii="Source Sans Pro" w:hAnsi="Source Sans Pro"/>
          <w:sz w:val="24"/>
          <w:szCs w:val="24"/>
        </w:rPr>
      </w:pPr>
      <w:r>
        <w:rPr>
          <w:rFonts w:ascii="Source Sans Pro" w:hAnsi="Source Sans Pro"/>
        </w:rPr>
        <w:t>Seit dem 31.01. gilt eine 3G Regelung für Jugendangebote, dass bedeutet, das Kinder die regelmäßig in der Schule getestet werden, dort mit hineinzählen.</w:t>
      </w:r>
      <w:r w:rsidR="00E82D03">
        <w:t xml:space="preserve"> </w:t>
      </w:r>
      <w:r w:rsidR="00E82D03" w:rsidRPr="00E82D03">
        <w:rPr>
          <w:sz w:val="24"/>
          <w:szCs w:val="24"/>
        </w:rPr>
        <w:t xml:space="preserve">Für volljährige Teilnehmende gilt weiterhin eine 2G-Regelung. </w:t>
      </w:r>
    </w:p>
    <w:p w14:paraId="03A46F45" w14:textId="75E6C360" w:rsidR="00B25215" w:rsidRPr="00D31D04" w:rsidRDefault="00B25215" w:rsidP="00F16846">
      <w:pPr>
        <w:rPr>
          <w:rFonts w:ascii="Source Sans Pro" w:hAnsi="Source Sans Pro"/>
          <w:b/>
          <w:bCs/>
          <w:sz w:val="20"/>
          <w:szCs w:val="20"/>
        </w:rPr>
      </w:pPr>
      <w:r>
        <w:rPr>
          <w:rFonts w:ascii="Source Sans Pro" w:hAnsi="Source Sans Pro"/>
          <w:b/>
          <w:bCs/>
          <w:sz w:val="20"/>
          <w:szCs w:val="20"/>
        </w:rPr>
        <w:t xml:space="preserve">Bei </w:t>
      </w:r>
      <w:r w:rsidR="00E82D03">
        <w:rPr>
          <w:rFonts w:ascii="Source Sans Pro" w:hAnsi="Source Sans Pro"/>
          <w:b/>
          <w:bCs/>
          <w:sz w:val="20"/>
          <w:szCs w:val="20"/>
        </w:rPr>
        <w:t xml:space="preserve">uns gilt: </w:t>
      </w:r>
    </w:p>
    <w:p w14:paraId="0805FDEE" w14:textId="257112AB" w:rsidR="00241E50" w:rsidRPr="002B7390" w:rsidRDefault="00241E50" w:rsidP="00241E50">
      <w:pPr>
        <w:pStyle w:val="Listenabsatz"/>
        <w:numPr>
          <w:ilvl w:val="0"/>
          <w:numId w:val="1"/>
        </w:numPr>
        <w:rPr>
          <w:rFonts w:ascii="Source Sans Pro" w:hAnsi="Source Sans Pro"/>
          <w:sz w:val="20"/>
          <w:szCs w:val="20"/>
        </w:rPr>
      </w:pPr>
      <w:r w:rsidRPr="002B7390">
        <w:rPr>
          <w:rFonts w:ascii="Source Sans Pro" w:hAnsi="Source Sans Pro"/>
          <w:sz w:val="20"/>
          <w:szCs w:val="20"/>
        </w:rPr>
        <w:t>Vor dem Betreten der Räumlichkeiten desinfizieren und/oder waschen wir unsere Hände gründlich.</w:t>
      </w:r>
    </w:p>
    <w:p w14:paraId="7DE5F5A5" w14:textId="13710448" w:rsidR="00241E50" w:rsidRPr="002B7390" w:rsidRDefault="00C36BAB" w:rsidP="00241E50">
      <w:pPr>
        <w:pStyle w:val="Listenabsatz"/>
        <w:numPr>
          <w:ilvl w:val="0"/>
          <w:numId w:val="1"/>
        </w:numPr>
        <w:rPr>
          <w:rFonts w:ascii="Source Sans Pro" w:hAnsi="Source Sans Pro"/>
          <w:sz w:val="20"/>
          <w:szCs w:val="20"/>
        </w:rPr>
      </w:pPr>
      <w:r>
        <w:rPr>
          <w:rFonts w:ascii="Source Sans Pro" w:hAnsi="Source Sans Pro"/>
          <w:sz w:val="20"/>
          <w:szCs w:val="20"/>
        </w:rPr>
        <w:t>D</w:t>
      </w:r>
      <w:r w:rsidR="002B7390" w:rsidRPr="002B7390">
        <w:rPr>
          <w:rFonts w:ascii="Source Sans Pro" w:hAnsi="Source Sans Pro"/>
          <w:sz w:val="20"/>
          <w:szCs w:val="20"/>
        </w:rPr>
        <w:t>ie Teilnehmenden</w:t>
      </w:r>
      <w:r>
        <w:rPr>
          <w:rFonts w:ascii="Source Sans Pro" w:hAnsi="Source Sans Pro"/>
          <w:sz w:val="20"/>
          <w:szCs w:val="20"/>
        </w:rPr>
        <w:t xml:space="preserve"> bis 16 Jahre tragen</w:t>
      </w:r>
      <w:r w:rsidR="002B7390" w:rsidRPr="002B7390">
        <w:rPr>
          <w:rFonts w:ascii="Source Sans Pro" w:hAnsi="Source Sans Pro"/>
          <w:sz w:val="20"/>
          <w:szCs w:val="20"/>
        </w:rPr>
        <w:t xml:space="preserve"> einen M</w:t>
      </w:r>
      <w:r>
        <w:rPr>
          <w:rFonts w:ascii="Source Sans Pro" w:hAnsi="Source Sans Pro"/>
          <w:sz w:val="20"/>
          <w:szCs w:val="20"/>
        </w:rPr>
        <w:t>edizinischen-Mund-Nasenschutz</w:t>
      </w:r>
      <w:r w:rsidR="002B7390" w:rsidRPr="002B7390">
        <w:rPr>
          <w:rFonts w:ascii="Source Sans Pro" w:hAnsi="Source Sans Pro"/>
          <w:sz w:val="20"/>
          <w:szCs w:val="20"/>
        </w:rPr>
        <w:t xml:space="preserve">. </w:t>
      </w:r>
      <w:r>
        <w:rPr>
          <w:rFonts w:ascii="Source Sans Pro" w:hAnsi="Source Sans Pro"/>
          <w:sz w:val="20"/>
          <w:szCs w:val="20"/>
        </w:rPr>
        <w:br/>
      </w:r>
      <w:r w:rsidR="002B7390" w:rsidRPr="002B7390">
        <w:rPr>
          <w:rFonts w:ascii="Source Sans Pro" w:hAnsi="Source Sans Pro"/>
          <w:sz w:val="20"/>
          <w:szCs w:val="20"/>
        </w:rPr>
        <w:t xml:space="preserve">Die </w:t>
      </w:r>
      <w:r>
        <w:rPr>
          <w:rFonts w:ascii="Source Sans Pro" w:hAnsi="Source Sans Pro"/>
          <w:sz w:val="20"/>
          <w:szCs w:val="20"/>
        </w:rPr>
        <w:t xml:space="preserve">Teilnehmenden ab 16 Jahren und </w:t>
      </w:r>
      <w:r w:rsidR="002B7390" w:rsidRPr="002B7390">
        <w:rPr>
          <w:rFonts w:ascii="Source Sans Pro" w:hAnsi="Source Sans Pro"/>
          <w:sz w:val="20"/>
          <w:szCs w:val="20"/>
        </w:rPr>
        <w:t xml:space="preserve">Mitarbeitenden eine FFP2-Maske. </w:t>
      </w:r>
    </w:p>
    <w:p w14:paraId="109A8BB2" w14:textId="0F902816" w:rsidR="002B7390" w:rsidRPr="002B7390" w:rsidRDefault="002B7390" w:rsidP="00241E50">
      <w:pPr>
        <w:pStyle w:val="Listenabsatz"/>
        <w:numPr>
          <w:ilvl w:val="0"/>
          <w:numId w:val="1"/>
        </w:numPr>
        <w:rPr>
          <w:rFonts w:ascii="Source Sans Pro" w:hAnsi="Source Sans Pro"/>
          <w:sz w:val="20"/>
          <w:szCs w:val="20"/>
        </w:rPr>
      </w:pPr>
      <w:r w:rsidRPr="002B7390">
        <w:rPr>
          <w:rFonts w:ascii="Source Sans Pro" w:hAnsi="Source Sans Pro"/>
          <w:sz w:val="20"/>
          <w:szCs w:val="20"/>
        </w:rPr>
        <w:t>Am Platz darf, sofern die 1,5 m Abstand eingehalten werden können, die Maske abgenommen werden.</w:t>
      </w:r>
      <w:r w:rsidR="00C36BAB">
        <w:rPr>
          <w:rFonts w:ascii="Source Sans Pro" w:hAnsi="Source Sans Pro"/>
          <w:sz w:val="20"/>
          <w:szCs w:val="20"/>
        </w:rPr>
        <w:t xml:space="preserve"> </w:t>
      </w:r>
    </w:p>
    <w:p w14:paraId="5BBBE7E8" w14:textId="09ACC195" w:rsidR="002B7390" w:rsidRPr="002B7390" w:rsidRDefault="002B7390" w:rsidP="00241E50">
      <w:pPr>
        <w:pStyle w:val="Listenabsatz"/>
        <w:numPr>
          <w:ilvl w:val="0"/>
          <w:numId w:val="1"/>
        </w:numPr>
        <w:rPr>
          <w:rFonts w:ascii="Source Sans Pro" w:hAnsi="Source Sans Pro"/>
          <w:sz w:val="20"/>
          <w:szCs w:val="20"/>
        </w:rPr>
      </w:pPr>
      <w:r w:rsidRPr="002B7390">
        <w:rPr>
          <w:rFonts w:ascii="Source Sans Pro" w:hAnsi="Source Sans Pro"/>
          <w:sz w:val="20"/>
          <w:szCs w:val="20"/>
        </w:rPr>
        <w:t xml:space="preserve">Wir achten zwischen Personen und Stühlen auf die 1,5 m Abstand. </w:t>
      </w:r>
    </w:p>
    <w:p w14:paraId="438B2188" w14:textId="001B84F6" w:rsidR="002B7390" w:rsidRPr="002B7390" w:rsidRDefault="002B7390" w:rsidP="00241E50">
      <w:pPr>
        <w:pStyle w:val="Listenabsatz"/>
        <w:numPr>
          <w:ilvl w:val="0"/>
          <w:numId w:val="1"/>
        </w:numPr>
        <w:rPr>
          <w:rFonts w:ascii="Source Sans Pro" w:hAnsi="Source Sans Pro"/>
          <w:sz w:val="20"/>
          <w:szCs w:val="20"/>
        </w:rPr>
      </w:pPr>
      <w:r w:rsidRPr="002B7390">
        <w:rPr>
          <w:rFonts w:ascii="Source Sans Pro" w:hAnsi="Source Sans Pro"/>
          <w:sz w:val="20"/>
          <w:szCs w:val="20"/>
        </w:rPr>
        <w:t xml:space="preserve">Wir lüften stoßweise alle 30 Minuten. </w:t>
      </w:r>
    </w:p>
    <w:p w14:paraId="3AC87E40" w14:textId="4A5BB19C" w:rsidR="002B7390" w:rsidRPr="002B7390" w:rsidRDefault="002B7390" w:rsidP="00241E50">
      <w:pPr>
        <w:pStyle w:val="Listenabsatz"/>
        <w:numPr>
          <w:ilvl w:val="0"/>
          <w:numId w:val="1"/>
        </w:numPr>
        <w:rPr>
          <w:rFonts w:ascii="Source Sans Pro" w:hAnsi="Source Sans Pro"/>
          <w:sz w:val="20"/>
          <w:szCs w:val="20"/>
        </w:rPr>
      </w:pPr>
      <w:r w:rsidRPr="002B7390">
        <w:rPr>
          <w:rFonts w:ascii="Source Sans Pro" w:hAnsi="Source Sans Pro"/>
          <w:sz w:val="20"/>
          <w:szCs w:val="20"/>
        </w:rPr>
        <w:t xml:space="preserve">Draußen entfällt die Maskenpflicht. </w:t>
      </w:r>
    </w:p>
    <w:p w14:paraId="013DA3AC" w14:textId="2D6C17F9" w:rsidR="00D31D04" w:rsidRPr="00D31D04" w:rsidRDefault="002B7390" w:rsidP="00D31D04">
      <w:pPr>
        <w:pStyle w:val="Listenabsatz"/>
        <w:numPr>
          <w:ilvl w:val="0"/>
          <w:numId w:val="1"/>
        </w:numPr>
        <w:rPr>
          <w:rFonts w:ascii="Source Sans Pro" w:hAnsi="Source Sans Pro"/>
          <w:sz w:val="20"/>
          <w:szCs w:val="20"/>
        </w:rPr>
      </w:pPr>
      <w:r w:rsidRPr="002B7390">
        <w:rPr>
          <w:rFonts w:ascii="Source Sans Pro" w:hAnsi="Source Sans Pro"/>
          <w:sz w:val="20"/>
          <w:szCs w:val="20"/>
        </w:rPr>
        <w:t>Gruppenangebote die eine Essenszubereitung beinhalten dürfen nicht stattfinden!</w:t>
      </w:r>
      <w:r w:rsidR="00D13B2F">
        <w:rPr>
          <w:rFonts w:ascii="Source Sans Pro" w:hAnsi="Source Sans Pro"/>
          <w:sz w:val="20"/>
          <w:szCs w:val="20"/>
        </w:rPr>
        <w:t xml:space="preserve"> </w:t>
      </w:r>
    </w:p>
    <w:p w14:paraId="42D604A3" w14:textId="255945C4" w:rsidR="004E5EC1" w:rsidRPr="002B7390" w:rsidRDefault="002B7390">
      <w:pPr>
        <w:rPr>
          <w:rFonts w:ascii="Source Sans Pro" w:hAnsi="Source Sans Pro"/>
        </w:rPr>
      </w:pPr>
      <w:r>
        <w:rPr>
          <w:noProof/>
          <w:sz w:val="24"/>
          <w:szCs w:val="24"/>
        </w:rPr>
        <w:drawing>
          <wp:inline distT="0" distB="0" distL="0" distR="0" wp14:anchorId="0D30002D" wp14:editId="027C3D53">
            <wp:extent cx="1145190" cy="7048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0084" cy="714017"/>
                    </a:xfrm>
                    <a:prstGeom prst="rect">
                      <a:avLst/>
                    </a:prstGeom>
                    <a:noFill/>
                  </pic:spPr>
                </pic:pic>
              </a:graphicData>
            </a:graphic>
          </wp:inline>
        </w:drawing>
      </w:r>
      <w:r w:rsidR="00D31D04">
        <w:rPr>
          <w:rFonts w:ascii="Source Sans Pro" w:hAnsi="Source Sans Pro"/>
        </w:rPr>
        <w:t>gez. für die Bereichsleitung Kinder- und Jugend</w:t>
      </w:r>
    </w:p>
    <w:sectPr w:rsidR="004E5EC1" w:rsidRPr="002B73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92E44"/>
    <w:multiLevelType w:val="hybridMultilevel"/>
    <w:tmpl w:val="5EF40A52"/>
    <w:lvl w:ilvl="0" w:tplc="18F2462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84"/>
    <w:rsid w:val="0005690F"/>
    <w:rsid w:val="00241E50"/>
    <w:rsid w:val="002B7390"/>
    <w:rsid w:val="002E6084"/>
    <w:rsid w:val="00302210"/>
    <w:rsid w:val="00454EBA"/>
    <w:rsid w:val="004B3035"/>
    <w:rsid w:val="004E5EC1"/>
    <w:rsid w:val="00751CEC"/>
    <w:rsid w:val="009C6339"/>
    <w:rsid w:val="009D043B"/>
    <w:rsid w:val="00B25215"/>
    <w:rsid w:val="00C050A7"/>
    <w:rsid w:val="00C36BAB"/>
    <w:rsid w:val="00C97EA2"/>
    <w:rsid w:val="00D13B2F"/>
    <w:rsid w:val="00D31D04"/>
    <w:rsid w:val="00E82D03"/>
    <w:rsid w:val="00F16846"/>
    <w:rsid w:val="00F36D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38B4"/>
  <w15:chartTrackingRefBased/>
  <w15:docId w15:val="{724B5E28-5625-4328-8DF8-BEEC0B3F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C6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CVJM Ansbach</dc:creator>
  <cp:keywords/>
  <dc:description/>
  <cp:lastModifiedBy>CVJM Ansbach</cp:lastModifiedBy>
  <cp:revision>7</cp:revision>
  <dcterms:created xsi:type="dcterms:W3CDTF">2022-01-12T15:45:00Z</dcterms:created>
  <dcterms:modified xsi:type="dcterms:W3CDTF">2022-02-02T14:16:00Z</dcterms:modified>
</cp:coreProperties>
</file>